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3189" w14:textId="7AD7E3B9"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</w:p>
    <w:p w14:paraId="7B74D0D2" w14:textId="77777777"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14:paraId="626072FF" w14:textId="77777777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0DBD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A1B18" w14:textId="209942E9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14:paraId="32F2339B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6659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DCA3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14:paraId="3B297209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65C7E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14:paraId="65E048E6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1FEB8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14:paraId="4A60BCF1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D5E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14:paraId="519C003A" w14:textId="6823847E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FC0E4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14:paraId="0579D0F5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14:paraId="52A95AED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501D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F6041" w14:textId="2719F9B8"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14:paraId="0CA6729B" w14:textId="77777777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5E4D4" w14:textId="06A17B1F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14:paraId="65D1BE2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ADD4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 xml:space="preserve">Felix, Net i Nika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708E" w14:textId="77777777"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14:paraId="6462D9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14:paraId="65BEF16F" w14:textId="5A205959"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14:paraId="19BB08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14:paraId="596B39A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590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14:paraId="7942D65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14:paraId="402CC9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14:paraId="3CD9A4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14:paraId="394BD6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35D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14:paraId="5BD1C96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14:paraId="417E5EC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14:paraId="2A9B2DFF" w14:textId="2610968E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14:paraId="120410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76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14:paraId="5166EB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14:paraId="3FFEFA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14:paraId="5C6807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9F0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14:paraId="3F1E0C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14:paraId="794AA79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DAFF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„Okręgi, kule i trójkąty... </w:t>
            </w:r>
            <w:r w:rsidRPr="00C83B8A">
              <w:rPr>
                <w:rFonts w:asciiTheme="minorHAnsi" w:hAnsiTheme="minorHAnsi"/>
              </w:rPr>
              <w:lastRenderedPageBreak/>
              <w:t>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EB5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ortogramów </w:t>
            </w:r>
            <w:r w:rsidRPr="00C83B8A">
              <w:rPr>
                <w:rFonts w:asciiTheme="minorHAnsi" w:hAnsiTheme="minorHAnsi"/>
              </w:rPr>
              <w:lastRenderedPageBreak/>
              <w:t>zawartych w ćwiczeniach</w:t>
            </w:r>
          </w:p>
          <w:p w14:paraId="355B23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7AA27E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B6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ortograficzne do </w:t>
            </w:r>
            <w:r w:rsidRPr="00C83B8A">
              <w:rPr>
                <w:rFonts w:asciiTheme="minorHAnsi" w:hAnsiTheme="minorHAnsi"/>
              </w:rPr>
              <w:lastRenderedPageBreak/>
              <w:t>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10FB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> 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32E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> 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FCC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sposoby (np. zagadki, </w:t>
            </w:r>
            <w:r w:rsidRPr="00C83B8A">
              <w:rPr>
                <w:rFonts w:asciiTheme="minorHAnsi" w:hAnsiTheme="minorHAnsi"/>
              </w:rPr>
              <w:lastRenderedPageBreak/>
              <w:t xml:space="preserve">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14:paraId="0110D4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FCD1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5C5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14:paraId="7CCDE4E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14:paraId="0AA4AB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14:paraId="0DAF86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14:paraId="2E378CF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79C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14:paraId="1F3759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14:paraId="7A84BB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14:paraId="65279A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14:paraId="016EB0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14:paraId="02108EA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przechodnie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85B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14:paraId="3DD6EC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14:paraId="30FBB0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używa czasowników dokonanych i niedokonanych</w:t>
            </w:r>
          </w:p>
          <w:p w14:paraId="035552D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odróżnia czasowniki </w:t>
            </w:r>
            <w:r w:rsidRPr="00C83B8A">
              <w:rPr>
                <w:rFonts w:asciiTheme="minorHAnsi" w:hAnsiTheme="minorHAnsi"/>
              </w:rPr>
              <w:lastRenderedPageBreak/>
              <w:t>przechodnie od nieprzechodnich</w:t>
            </w:r>
          </w:p>
          <w:p w14:paraId="27AA16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96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14:paraId="21EBE28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14:paraId="4154D2D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64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14:paraId="07EBF72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C705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Krüger,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6B1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14:paraId="129607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14:paraId="553AE3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14:paraId="529AE4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14:paraId="5C599C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14:paraId="06B6EE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4F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14:paraId="27C3105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14:paraId="5B97A9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14:paraId="632EEB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14:paraId="181A36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22D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14:paraId="19159F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14:paraId="3803670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14:paraId="36FDA1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14:paraId="75A2CCB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AFD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 opisie bohatera uwzględnia wnioski wyciągnięte z przedstawionych zdarzeń </w:t>
            </w:r>
          </w:p>
          <w:p w14:paraId="347C20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14:paraId="3B8D8E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14:paraId="6437EB1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14:paraId="494A097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894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bezbłędny językowo dialog – oryginalny pod względem treści i stylu</w:t>
            </w:r>
          </w:p>
        </w:tc>
      </w:tr>
      <w:tr w:rsidR="00DF2EE9" w:rsidRPr="00C83B8A" w14:paraId="1B9092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30DC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E4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14:paraId="001A4B1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14:paraId="3502653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14:paraId="3CE095A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B60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74E747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14:paraId="2A3B33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r w:rsidRPr="00C83B8A">
              <w:rPr>
                <w:rStyle w:val="ContItal"/>
                <w:rFonts w:asciiTheme="minorHAnsi" w:hAnsiTheme="minorHAnsi"/>
              </w:rPr>
              <w:t>źć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ść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ąć</w:t>
            </w:r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14:paraId="2C8CF9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D26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277AAAF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r w:rsidRPr="00C83B8A">
              <w:rPr>
                <w:rStyle w:val="ContItal"/>
                <w:rFonts w:asciiTheme="minorHAnsi" w:hAnsiTheme="minorHAnsi"/>
              </w:rPr>
              <w:t>źć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ść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ąć</w:t>
            </w:r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14:paraId="69EB0B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0FF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0ECCC4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14:paraId="2F84449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4D2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14:paraId="681119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0A2431E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0C3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Terakowska,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D31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14:paraId="0078BB0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przygotowuje plan kilku obrazów filmowych dokumentujących jedną z przygód</w:t>
            </w:r>
          </w:p>
          <w:p w14:paraId="42A92B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fantasy</w:t>
            </w:r>
          </w:p>
          <w:p w14:paraId="44D396A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prosty dialog</w:t>
            </w:r>
          </w:p>
          <w:p w14:paraId="430EDD6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862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14:paraId="14C5A4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14:paraId="2274A6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fantastyczne </w:t>
            </w:r>
            <w:r w:rsidRPr="00C83B8A">
              <w:rPr>
                <w:rFonts w:asciiTheme="minorHAnsi" w:hAnsiTheme="minorHAnsi"/>
              </w:rPr>
              <w:lastRenderedPageBreak/>
              <w:t>w omawianym tekście</w:t>
            </w:r>
          </w:p>
          <w:p w14:paraId="7967BF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895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14:paraId="75AC40A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14:paraId="7DCE0FD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14:paraId="6B48995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opowiadanie z dialogiem </w:t>
            </w:r>
            <w:r w:rsidRPr="00C83B8A">
              <w:rPr>
                <w:rFonts w:asciiTheme="minorHAnsi" w:hAnsiTheme="minorHAnsi"/>
              </w:rPr>
              <w:lastRenderedPageBreak/>
              <w:t>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7544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14:paraId="352402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14:paraId="669118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znaczenie pieśni w kontekście </w:t>
            </w:r>
            <w:r w:rsidRPr="00C83B8A">
              <w:rPr>
                <w:rFonts w:asciiTheme="minorHAnsi" w:hAnsiTheme="minorHAnsi"/>
              </w:rPr>
              <w:lastRenderedPageBreak/>
              <w:t>powieściowych zdarzeń</w:t>
            </w:r>
          </w:p>
          <w:p w14:paraId="4E7910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4B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14:paraId="617DC78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i kompozycyjnie opowiadanie </w:t>
            </w:r>
            <w:r w:rsidRPr="00C83B8A">
              <w:rPr>
                <w:rFonts w:asciiTheme="minorHAnsi" w:hAnsiTheme="minorHAnsi"/>
              </w:rPr>
              <w:lastRenderedPageBreak/>
              <w:t xml:space="preserve">z dialogiem – oryginalne pod względem treści i stylu </w:t>
            </w:r>
          </w:p>
        </w:tc>
      </w:tr>
      <w:tr w:rsidR="00DF2EE9" w:rsidRPr="00C83B8A" w14:paraId="30D34F7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0A4E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87B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14:paraId="208EE9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FBC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14:paraId="427578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41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14:paraId="0F01F93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4B8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14:paraId="346AC91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6DD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14:paraId="551EAD0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3F673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C6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14:paraId="72CC45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683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807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14:paraId="4A810B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DA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99B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14:paraId="4708064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22129" w14:textId="14899430"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t xml:space="preserve">„Gdyby nie było </w:t>
            </w:r>
            <w:r w:rsidRPr="2B26739F">
              <w:rPr>
                <w:rFonts w:asciiTheme="minorHAnsi" w:hAnsiTheme="minorHAnsi"/>
              </w:rPr>
              <w:lastRenderedPageBreak/>
              <w:t xml:space="preserve">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DA659" w14:textId="77777777"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wyszukuje wyrazy </w:t>
            </w:r>
            <w:r w:rsidRPr="00C83B8A">
              <w:rPr>
                <w:rFonts w:asciiTheme="minorHAnsi" w:hAnsiTheme="minorHAnsi"/>
              </w:rPr>
              <w:lastRenderedPageBreak/>
              <w:t xml:space="preserve">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14:paraId="7350A533" w14:textId="77777777"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14:paraId="1144CE20" w14:textId="77777777"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4BE558B4" w14:textId="70973D85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14:paraId="767320F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02CC" w14:textId="46AA21FC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1D379B34">
              <w:rPr>
                <w:rFonts w:asciiTheme="minorHAnsi" w:hAnsiTheme="minorHAnsi"/>
              </w:rPr>
              <w:lastRenderedPageBreak/>
              <w:t>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by-ście</w:t>
            </w:r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FD82" w14:textId="1ED2F341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1D379B34">
              <w:rPr>
                <w:rFonts w:asciiTheme="minorHAnsi" w:hAnsiTheme="minorHAnsi"/>
              </w:rPr>
              <w:lastRenderedPageBreak/>
              <w:t>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83EA" w14:textId="531D9D57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1D379B34">
              <w:rPr>
                <w:rFonts w:asciiTheme="minorHAnsi" w:hAnsiTheme="minorHAnsi"/>
              </w:rPr>
              <w:lastRenderedPageBreak/>
              <w:t>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EDCA7" w14:textId="77777777"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C83B8A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4CEC7D2" w14:textId="77777777"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14:paraId="0CE03D7E" w14:textId="77777777"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14:paraId="017E918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0D7C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„Komu tygrys, komu?… bo idę do domu”. 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 xml:space="preserve">Pierre Davidts,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2AEC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0D4857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14:paraId="4C53B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14:paraId="4320F9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48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14:paraId="06821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14:paraId="5B0F80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niektóre środki językowe występujące w wypowiedziach reklamowych</w:t>
            </w:r>
          </w:p>
          <w:p w14:paraId="6FAA48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prosty tekst o charakterze </w:t>
            </w:r>
            <w:r w:rsidRPr="00C83B8A">
              <w:rPr>
                <w:rFonts w:asciiTheme="minorHAnsi" w:hAnsiTheme="minorHAnsi"/>
              </w:rPr>
              <w:lastRenderedPageBreak/>
              <w:t>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2AC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1129B9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14:paraId="4EC619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środki językowe występujące w wypowiedziach reklamowych</w:t>
            </w:r>
          </w:p>
          <w:p w14:paraId="1E8B1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poprawny językowo i stylistycznie </w:t>
            </w:r>
            <w:r w:rsidRPr="00C83B8A">
              <w:rPr>
                <w:rFonts w:asciiTheme="minorHAnsi" w:hAnsiTheme="minorHAnsi"/>
              </w:rPr>
              <w:lastRenderedPageBreak/>
              <w:t>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9D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14:paraId="3CE9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14:paraId="74BBA8D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14:paraId="0C5A4EF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w tekście o charakterze reklamowym bogatego </w:t>
            </w:r>
            <w:r w:rsidRPr="00C83B8A">
              <w:rPr>
                <w:rFonts w:asciiTheme="minorHAnsi" w:hAnsiTheme="minorHAnsi"/>
              </w:rPr>
              <w:lastRenderedPageBreak/>
              <w:t>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333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14:paraId="45FABF2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slogany reklamowe, wykorzystując swobodnie konteksty kulturowe</w:t>
            </w:r>
          </w:p>
        </w:tc>
      </w:tr>
      <w:tr w:rsidR="00DF2EE9" w:rsidRPr="00C83B8A" w14:paraId="106B5F4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3D78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74A3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14:paraId="06278E2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14:paraId="325DF1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01CB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14:paraId="11D7A00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14:paraId="320CA4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84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14:paraId="0C09E46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14:paraId="585D9BF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4ACFF3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rekwizyty charakterystyczne dla s.f.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C34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14:paraId="0E34D2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14:paraId="47F798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wymyśla dalszy ciąg zdarzeń, utrzymując je w konwencji s.f.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15DD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s.f. w swoich wypowiedziach na temat świata przedstawionego komiksu </w:t>
            </w:r>
          </w:p>
        </w:tc>
      </w:tr>
      <w:tr w:rsidR="00DF2EE9" w:rsidRPr="00C83B8A" w14:paraId="747B6B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BF11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296E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14:paraId="030EB8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14:paraId="37E9EB3D" w14:textId="0347E632"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4A0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rzeczowniki własne od pospolitych</w:t>
            </w:r>
          </w:p>
          <w:p w14:paraId="1A70CD9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rzeczowników własnych i pospolitych w zestawie ortogramów zawartych w ćwiczeniach</w:t>
            </w:r>
          </w:p>
          <w:p w14:paraId="58002E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 xml:space="preserve">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14:paraId="7C51B48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14:paraId="612430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B1DD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większość rzeczowników własnych i pospolitych w zestawie ortogramów zawartych w ćwiczeniach</w:t>
            </w:r>
          </w:p>
          <w:p w14:paraId="586E05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żywotne i nieżywotne</w:t>
            </w:r>
          </w:p>
          <w:p w14:paraId="3195C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14:paraId="7EDFC94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przypadki rzeczownika wymagane przez podane czasowniki lub przyimki</w:t>
            </w:r>
          </w:p>
          <w:p w14:paraId="757CC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528B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14:paraId="515A3F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wiedzę o rzeczownikach osobowych i nieosobowych w odmianie rzeczownika</w:t>
            </w:r>
          </w:p>
          <w:p w14:paraId="42D06AC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</w:t>
            </w:r>
            <w:r w:rsidRPr="00C83B8A">
              <w:rPr>
                <w:rFonts w:asciiTheme="minorHAnsi" w:hAnsiTheme="minorHAnsi"/>
              </w:rPr>
              <w:lastRenderedPageBreak/>
              <w:t>o odmianie rzeczowników w swoich wypowiedziach ustnych i pisemnych</w:t>
            </w:r>
          </w:p>
          <w:p w14:paraId="3C3112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F8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14:paraId="1FA92FC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8B8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21F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14:paraId="4E876EB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14:paraId="7C3EC7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5D882D0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70F4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14:paraId="2F73586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14:paraId="30F700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14:paraId="74BFCA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F31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14:paraId="6C63DF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14:paraId="0C3799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14:paraId="782263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23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notatkę encyklopedyczną </w:t>
            </w:r>
          </w:p>
          <w:p w14:paraId="621975B4" w14:textId="77777777"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14:paraId="56EF04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36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intertekstualny charakter opowiadania</w:t>
            </w:r>
          </w:p>
          <w:p w14:paraId="1F3FBD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bezbłędne językowo opowiadanie s.f. inspirowane tekstem baśni – oryginalne pod względem treści i stylu</w:t>
            </w:r>
          </w:p>
        </w:tc>
      </w:tr>
      <w:tr w:rsidR="00DF2EE9" w:rsidRPr="00C83B8A" w14:paraId="2A4EBE2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4D90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zabawowej poradni językowej”. Nietypowe </w:t>
            </w:r>
            <w:r w:rsidRPr="00C83B8A">
              <w:rPr>
                <w:rFonts w:asciiTheme="minorHAnsi" w:hAnsiTheme="minorHAnsi"/>
              </w:rPr>
              <w:lastRenderedPageBreak/>
              <w:t>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47B3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identyfikuje jako rzeczowniki wyrazy </w:t>
            </w:r>
            <w:r w:rsidRPr="00C83B8A">
              <w:rPr>
                <w:rFonts w:asciiTheme="minorHAnsi" w:hAnsiTheme="minorHAnsi"/>
              </w:rPr>
              <w:lastRenderedPageBreak/>
              <w:t xml:space="preserve">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14:paraId="78F44E7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B22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rozpoznaje rzeczowniki oznaczające cechy </w:t>
            </w:r>
            <w:r w:rsidRPr="00C83B8A">
              <w:rPr>
                <w:rFonts w:asciiTheme="minorHAnsi" w:hAnsiTheme="minorHAnsi"/>
              </w:rPr>
              <w:lastRenderedPageBreak/>
              <w:t>i nazywające czynności</w:t>
            </w:r>
          </w:p>
          <w:p w14:paraId="434939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529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odmienia na dwa sposoby rzeczowniki </w:t>
            </w:r>
            <w:r w:rsidRPr="00C83B8A">
              <w:rPr>
                <w:rFonts w:asciiTheme="minorHAnsi" w:hAnsiTheme="minorHAnsi"/>
              </w:rPr>
              <w:lastRenderedPageBreak/>
              <w:t xml:space="preserve">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14:paraId="24EB57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A11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wykorzystuje wiedzę o zmianach w temacie </w:t>
            </w:r>
            <w:r w:rsidRPr="00C83B8A">
              <w:rPr>
                <w:rFonts w:asciiTheme="minorHAnsi" w:hAnsiTheme="minorHAnsi"/>
              </w:rPr>
              <w:lastRenderedPageBreak/>
              <w:t>w odmianie niektórych rzeczowników</w:t>
            </w:r>
          </w:p>
          <w:p w14:paraId="348D5E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6B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funkcjonalnie wykorzystuje swoją </w:t>
            </w:r>
            <w:r w:rsidRPr="00C83B8A">
              <w:rPr>
                <w:rFonts w:asciiTheme="minorHAnsi" w:hAnsiTheme="minorHAnsi"/>
              </w:rPr>
              <w:lastRenderedPageBreak/>
              <w:t>wiedzę na temat osobliwości w odmianie nietypowych rzeczowników</w:t>
            </w:r>
          </w:p>
          <w:p w14:paraId="14BD9B2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4396F3C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93F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„Żegluj, żeglarzu!”.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65B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324F9A8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14:paraId="07DACA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0A4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48D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34D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B8F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rz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14:paraId="3D4E9C5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3CE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ED0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14:paraId="5FAD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14:paraId="27AC54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14:paraId="1C664D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ADE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że przymiotnik dopasowuje swoją formę do określanego rzeczownika</w:t>
            </w:r>
          </w:p>
          <w:p w14:paraId="709332C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14:paraId="4F31B3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AC5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łączy przymiotniki i rzeczowniki w poprawne związki wyrazowe</w:t>
            </w:r>
          </w:p>
          <w:p w14:paraId="50EB3C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14:paraId="31DC60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3D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14:paraId="563596A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prawidłowo stopniuje trudne formy przymiotników</w:t>
            </w:r>
          </w:p>
          <w:p w14:paraId="5DAB6C7B" w14:textId="77777777"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FC8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znaczenia, odmiany i stopniowania </w:t>
            </w:r>
            <w:r w:rsidRPr="00C83B8A">
              <w:rPr>
                <w:rFonts w:asciiTheme="minorHAnsi" w:hAnsiTheme="minorHAnsi"/>
              </w:rPr>
              <w:lastRenderedPageBreak/>
              <w:t>przymiotników oraz zasad ich pisowni</w:t>
            </w:r>
          </w:p>
        </w:tc>
      </w:tr>
      <w:tr w:rsidR="00DF2EE9" w:rsidRPr="00C83B8A" w14:paraId="4150B21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976FF" w14:textId="77777777"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14:paraId="3FA6EC99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AE5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085D19E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 xml:space="preserve">ch,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272FA9D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852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A28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37D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  <w:r w:rsidRPr="00C83B8A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9129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ch</w:t>
            </w:r>
          </w:p>
        </w:tc>
      </w:tr>
      <w:tr w:rsidR="00F83A2D" w:rsidRPr="00B300F8" w14:paraId="504ADDD3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108F" w14:textId="77777777"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14:paraId="7F415599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FA5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0431" w14:textId="77777777"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3CFEEA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0DAA4EB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A2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5040614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14:paraId="17F919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60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14:paraId="0F8C06D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14:paraId="10D939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238391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6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14:paraId="6DAA22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14:paraId="6CB086F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54C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2A0094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komentuje zachowania bohaterów, uwzględniając motywy </w:t>
            </w:r>
            <w:r w:rsidRPr="00B300F8">
              <w:rPr>
                <w:rFonts w:asciiTheme="minorHAnsi" w:hAnsiTheme="minorHAnsi"/>
              </w:rPr>
              <w:lastRenderedPageBreak/>
              <w:t>ich działania</w:t>
            </w:r>
          </w:p>
        </w:tc>
      </w:tr>
      <w:tr w:rsidR="00DF2EE9" w:rsidRPr="00B300F8" w14:paraId="2F0FC0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8E72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921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pisane wielką i małą literą w zestawie ortogramów zawartych w ćwiczeniach</w:t>
            </w:r>
          </w:p>
          <w:p w14:paraId="14FEB7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0756573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EEC1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03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wielką i małą literą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C5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wielką i małą literą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77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14:paraId="68A5045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E63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865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14:paraId="1BA86F5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14:paraId="5C00B55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14:paraId="5C76E16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A03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14:paraId="018B1C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14:paraId="5127575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19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14:paraId="4EDECD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4EC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14:paraId="50A94BC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EB8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14:paraId="701E71A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6C6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„Opowieść z podwójnym dnem”. 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 xml:space="preserve">Przypowieść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5F6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14:paraId="208A840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42A326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przypowieści nie należy odczytywać tylko na </w:t>
            </w:r>
            <w:r w:rsidRPr="00B300F8">
              <w:rPr>
                <w:rFonts w:asciiTheme="minorHAnsi" w:hAnsiTheme="minorHAnsi"/>
              </w:rPr>
              <w:lastRenderedPageBreak/>
              <w:t>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2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wydarzenia przedstawione w tekście</w:t>
            </w:r>
          </w:p>
          <w:p w14:paraId="046CEFD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B2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nadawcę, odbiorcę oraz cechy fabuły przypowieści</w:t>
            </w:r>
          </w:p>
          <w:p w14:paraId="4B99C1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14:paraId="475DB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67D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objaśnia przenośne znaczenia elementów świata przedstawionego</w:t>
            </w:r>
          </w:p>
          <w:p w14:paraId="4D5AE59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</w:t>
            </w:r>
            <w:r w:rsidRPr="00B300F8">
              <w:rPr>
                <w:rFonts w:asciiTheme="minorHAnsi" w:hAnsiTheme="minorHAnsi"/>
              </w:rPr>
              <w:lastRenderedPageBreak/>
              <w:t xml:space="preserve">w kontekście współczesnym </w:t>
            </w:r>
          </w:p>
          <w:p w14:paraId="0F9A9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8DE7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swobodnie do kontekstów historycznych </w:t>
            </w:r>
            <w:r w:rsidRPr="00B300F8">
              <w:rPr>
                <w:rFonts w:asciiTheme="minorHAnsi" w:hAnsiTheme="minorHAnsi"/>
              </w:rPr>
              <w:lastRenderedPageBreak/>
              <w:t>i kulturowych</w:t>
            </w:r>
          </w:p>
          <w:p w14:paraId="2C388D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14:paraId="13DD835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B67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E3E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7FABC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2B04C7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F9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68669E0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14:paraId="3C3A35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F1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14:paraId="33600A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3976E1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14:paraId="4D1A78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019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14:paraId="6AF40C1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14:paraId="081DD03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7E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68BCD1B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14:paraId="2C6F6BA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14:paraId="4BDADF1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AA28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muzealnej sali 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9B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wśród innych części mowy</w:t>
            </w:r>
          </w:p>
          <w:p w14:paraId="2B3422C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A5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zależności form liczebnika od form określanego </w:t>
            </w:r>
            <w:r w:rsidRPr="00B300F8">
              <w:rPr>
                <w:rFonts w:asciiTheme="minorHAnsi" w:hAnsiTheme="minorHAnsi"/>
              </w:rPr>
              <w:lastRenderedPageBreak/>
              <w:t>rzeczownika</w:t>
            </w:r>
          </w:p>
          <w:p w14:paraId="6C913F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43E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temat zależności form czasownika w roli orzeczenia od niektórych </w:t>
            </w:r>
            <w:r w:rsidRPr="00B300F8">
              <w:rPr>
                <w:rFonts w:asciiTheme="minorHAnsi" w:hAnsiTheme="minorHAnsi"/>
              </w:rPr>
              <w:lastRenderedPageBreak/>
              <w:t>liczebników określających podmiot</w:t>
            </w:r>
          </w:p>
          <w:p w14:paraId="416B75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F3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poprawnych form liczebników w związkach wyrazowych</w:t>
            </w:r>
          </w:p>
          <w:p w14:paraId="4A7E56C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stosuje </w:t>
            </w:r>
            <w:r w:rsidRPr="00B300F8">
              <w:rPr>
                <w:rFonts w:asciiTheme="minorHAnsi" w:hAnsiTheme="minorHAnsi"/>
              </w:rPr>
              <w:lastRenderedPageBreak/>
              <w:t>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8639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</w:t>
            </w:r>
            <w:r w:rsidRPr="00B300F8">
              <w:rPr>
                <w:rFonts w:asciiTheme="minorHAnsi" w:hAnsiTheme="minorHAnsi"/>
              </w:rPr>
              <w:lastRenderedPageBreak/>
              <w:t>znaczenia i funkcji różnych typów liczebników</w:t>
            </w:r>
          </w:p>
        </w:tc>
      </w:tr>
      <w:tr w:rsidR="00DF2EE9" w:rsidRPr="00B300F8" w14:paraId="46C408A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A26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3D0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14:paraId="5208D21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14:paraId="43CD8B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14:paraId="0978242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D80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14:paraId="11FB495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14:paraId="7B6009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14:paraId="57103BF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F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14:paraId="5FE2E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14:paraId="56A2DF1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14:paraId="0C4DF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DA7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14:paraId="117E64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14:paraId="414C6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14:paraId="5C08165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5DA4B" w14:textId="29FE9975"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14:paraId="26F7787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5FA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579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14:paraId="2797B7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703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F3E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B9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B7D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liczebników</w:t>
            </w:r>
          </w:p>
        </w:tc>
      </w:tr>
      <w:tr w:rsidR="00DF2EE9" w:rsidRPr="00B300F8" w14:paraId="2BA4942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B4B8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śmiech niekiedy </w:t>
            </w:r>
            <w:r w:rsidRPr="00B300F8">
              <w:rPr>
                <w:rFonts w:asciiTheme="minorHAnsi" w:hAnsiTheme="minorHAnsi"/>
              </w:rPr>
              <w:lastRenderedPageBreak/>
              <w:t xml:space="preserve">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482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dostrzega komizm </w:t>
            </w:r>
            <w:r w:rsidRPr="00B300F8">
              <w:rPr>
                <w:rFonts w:asciiTheme="minorHAnsi" w:hAnsiTheme="minorHAnsi"/>
              </w:rPr>
              <w:lastRenderedPageBreak/>
              <w:t>w bajkach</w:t>
            </w:r>
          </w:p>
          <w:p w14:paraId="7EFB59E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14:paraId="32A6A9F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14:paraId="3ED2F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14:paraId="54FA8C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CB7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14:paraId="23C4CC3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cechy charakteru bohaterów zwierzęcych w bajkach</w:t>
            </w:r>
          </w:p>
          <w:p w14:paraId="270510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14:paraId="38EADB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6F04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objaśnia, na czym polega </w:t>
            </w:r>
            <w:r w:rsidRPr="00B300F8">
              <w:rPr>
                <w:rFonts w:asciiTheme="minorHAnsi" w:hAnsiTheme="minorHAnsi"/>
              </w:rPr>
              <w:lastRenderedPageBreak/>
              <w:t>komizm w wybranych bajkach</w:t>
            </w:r>
          </w:p>
          <w:p w14:paraId="758D9BC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14:paraId="5C352A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14:paraId="243C94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D81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różne rodzaje </w:t>
            </w:r>
            <w:r w:rsidRPr="00B300F8">
              <w:rPr>
                <w:rFonts w:asciiTheme="minorHAnsi" w:hAnsiTheme="minorHAnsi"/>
              </w:rPr>
              <w:lastRenderedPageBreak/>
              <w:t>komizmu</w:t>
            </w:r>
          </w:p>
          <w:p w14:paraId="50D556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14:paraId="202241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14:paraId="722B5F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A79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wartości przedstawionych w bajkach Ignacego Krasickiego, trafnie dobierając argumenty na poparcie swojego stanowiska</w:t>
            </w:r>
          </w:p>
        </w:tc>
      </w:tr>
      <w:tr w:rsidR="00DF2EE9" w:rsidRPr="00B300F8" w14:paraId="287C8F5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59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6F4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14:paraId="3F1277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2A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14:paraId="3FD57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44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E6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B8B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14:paraId="77EE303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177E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58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8C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A1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F5B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E7D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zaimków różnych typów</w:t>
            </w:r>
          </w:p>
        </w:tc>
      </w:tr>
      <w:tr w:rsidR="00DF2EE9" w:rsidRPr="00B300F8" w14:paraId="02AF5A7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F8F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„Nosiła czapla razy </w:t>
            </w:r>
            <w:r w:rsidRPr="00B300F8">
              <w:rPr>
                <w:rFonts w:asciiTheme="minorHAnsi" w:hAnsiTheme="minorHAnsi"/>
              </w:rPr>
              <w:lastRenderedPageBreak/>
              <w:t xml:space="preserve">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A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w tekście </w:t>
            </w:r>
            <w:r w:rsidRPr="00B300F8">
              <w:rPr>
                <w:rFonts w:asciiTheme="minorHAnsi" w:hAnsiTheme="minorHAnsi"/>
              </w:rPr>
              <w:lastRenderedPageBreak/>
              <w:t>informacje ważne od informacji drugorzędnych</w:t>
            </w:r>
          </w:p>
          <w:p w14:paraId="5DC9CD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14:paraId="5994A9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6EE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sporządza plan </w:t>
            </w:r>
            <w:r w:rsidRPr="00B300F8">
              <w:rPr>
                <w:rFonts w:asciiTheme="minorHAnsi" w:hAnsiTheme="minorHAnsi"/>
              </w:rPr>
              <w:lastRenderedPageBreak/>
              <w:t>najważniejszych zdarzeń</w:t>
            </w:r>
          </w:p>
          <w:p w14:paraId="45870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14:paraId="7C7419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677B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wyciąga wnioski na </w:t>
            </w:r>
            <w:r w:rsidRPr="00B300F8">
              <w:rPr>
                <w:rFonts w:asciiTheme="minorHAnsi" w:hAnsiTheme="minorHAnsi"/>
              </w:rPr>
              <w:lastRenderedPageBreak/>
              <w:t>temat przyczyn i skutków zdarzeń w bajce</w:t>
            </w:r>
          </w:p>
          <w:p w14:paraId="08709AB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14:paraId="0F2BC1A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677E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ze zrozumieniem </w:t>
            </w:r>
            <w:r w:rsidRPr="00B300F8">
              <w:rPr>
                <w:rFonts w:asciiTheme="minorHAnsi" w:hAnsiTheme="minorHAnsi"/>
              </w:rPr>
              <w:lastRenderedPageBreak/>
              <w:t xml:space="preserve">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14:paraId="32CF3C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14:paraId="16AD13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923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bezbłędną </w:t>
            </w:r>
            <w:r w:rsidRPr="00B300F8">
              <w:rPr>
                <w:rFonts w:asciiTheme="minorHAnsi" w:hAnsiTheme="minorHAnsi"/>
              </w:rPr>
              <w:lastRenderedPageBreak/>
              <w:t>językowo oraz formalnie notatkę – oryginalną pod względem treści i stylu</w:t>
            </w:r>
          </w:p>
        </w:tc>
      </w:tr>
      <w:tr w:rsidR="00DF2EE9" w:rsidRPr="00B300F8" w14:paraId="149BFD8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4BC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812D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14:paraId="36F21E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14:paraId="1A810B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D13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14:paraId="0B657B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14:paraId="779BFA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3C6B9" w14:textId="7856C974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określenia relacji przestrzennych, czasowych oraz innych zależności </w:t>
            </w:r>
          </w:p>
          <w:p w14:paraId="47AE14A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wyrażenia funkcjonujące jak 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7D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przyimki złożone</w:t>
            </w:r>
          </w:p>
          <w:p w14:paraId="557509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14:paraId="26EBB42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C280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14:paraId="0D1E02F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B24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„Dla zdrowia i urody”. </w:t>
            </w:r>
            <w:r w:rsidRPr="00B300F8">
              <w:rPr>
                <w:rFonts w:asciiTheme="minorHAnsi" w:hAnsiTheme="minorHAnsi"/>
              </w:rPr>
              <w:lastRenderedPageBreak/>
              <w:t>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825A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wyrażenia </w:t>
            </w:r>
            <w:r w:rsidRPr="00B300F8">
              <w:rPr>
                <w:rFonts w:asciiTheme="minorHAnsi" w:hAnsiTheme="minorHAnsi"/>
              </w:rPr>
              <w:lastRenderedPageBreak/>
              <w:t>przyimkowe i przyimki złożone w zestawie ortogramów zawartych w ćwiczeniach</w:t>
            </w:r>
          </w:p>
          <w:p w14:paraId="150B82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14:paraId="2346D8D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0211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00B300F8">
              <w:rPr>
                <w:rFonts w:asciiTheme="minorHAnsi" w:hAnsiTheme="minorHAnsi"/>
              </w:rPr>
              <w:lastRenderedPageBreak/>
              <w:t>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ECC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łącznej </w:t>
            </w:r>
            <w:r w:rsidRPr="00B300F8">
              <w:rPr>
                <w:rFonts w:asciiTheme="minorHAnsi" w:hAnsiTheme="minorHAnsi"/>
              </w:rPr>
              <w:lastRenderedPageBreak/>
              <w:t>i rozdzielnej pisowni przyimków złożonych i wyrażeń przyimkowych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4A9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00B300F8">
              <w:rPr>
                <w:rFonts w:asciiTheme="minorHAnsi" w:hAnsiTheme="minorHAnsi"/>
              </w:rPr>
              <w:lastRenderedPageBreak/>
              <w:t>przyimki złożone i wyrażenia przyimkowe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4A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B300F8">
              <w:rPr>
                <w:rFonts w:asciiTheme="minorHAnsi" w:hAnsiTheme="minorHAnsi"/>
              </w:rPr>
              <w:lastRenderedPageBreak/>
              <w:t>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14:paraId="5CAA1A8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7B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EFB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14:paraId="27DCCAC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C70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412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618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49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14:paraId="2503521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7F9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„Emocji bez liku? Słów 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51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część mowy</w:t>
            </w:r>
          </w:p>
          <w:p w14:paraId="24269E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D266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odpowiednimi wykrzyknikami</w:t>
            </w:r>
          </w:p>
          <w:p w14:paraId="039D3B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wykrzyknik nie </w:t>
            </w:r>
            <w:r w:rsidRPr="00B300F8">
              <w:rPr>
                <w:rFonts w:asciiTheme="minorHAnsi" w:hAnsiTheme="minorHAnsi"/>
              </w:rPr>
              <w:lastRenderedPageBreak/>
              <w:t>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EB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wykrzykników w wypowiedziach</w:t>
            </w:r>
          </w:p>
          <w:p w14:paraId="5C951F9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D7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wykrzykników</w:t>
            </w:r>
          </w:p>
          <w:p w14:paraId="429204F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AE9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wiedzę o wykrzyknikach i ich funkcji do budowania </w:t>
            </w:r>
            <w:r w:rsidRPr="00B300F8">
              <w:rPr>
                <w:rFonts w:asciiTheme="minorHAnsi" w:hAnsiTheme="minorHAnsi"/>
              </w:rPr>
              <w:lastRenderedPageBreak/>
              <w:t>wypowiedzi o charakterze artystycznym</w:t>
            </w:r>
          </w:p>
        </w:tc>
      </w:tr>
      <w:tr w:rsidR="00DF2EE9" w:rsidRPr="00B300F8" w14:paraId="02AD7F5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2745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484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14:paraId="7D6D99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3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AF7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14:paraId="0CD6AC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B48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14:paraId="036207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1B5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14:paraId="37798D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8387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098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14:paraId="0D4BF5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EF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14:paraId="74856C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1DE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14:paraId="797CDFE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14:paraId="638322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14:paraId="3CF4F1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7AF0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14:paraId="3BB2895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14:paraId="40C0F0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14:paraId="2BB9CF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3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14:paraId="1601B26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14:paraId="5F0920D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1D73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3724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14:paraId="021162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14:paraId="41E6098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D93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14:paraId="07B603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14:paraId="2A77F6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0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14:paraId="7934FB3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14:paraId="3CF7BC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260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funkcję apostrofy</w:t>
            </w:r>
          </w:p>
          <w:p w14:paraId="46B6E02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14:paraId="3C5C5CC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C012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 poetycki, uwzględniając wnioski z analizy utworu</w:t>
            </w:r>
          </w:p>
          <w:p w14:paraId="46B6AE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pod uwagę kontekst biograficzny utworu</w:t>
            </w:r>
          </w:p>
        </w:tc>
      </w:tr>
      <w:tr w:rsidR="00DF2EE9" w:rsidRPr="00B300F8" w14:paraId="5FEE61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D8F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76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27996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22A39A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397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26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B1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2A9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14:paraId="343E8155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5A7E" w14:textId="77777777"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14:paraId="54A2001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A1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A24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14:paraId="590A8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14:paraId="79818B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78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14:paraId="25720D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14:paraId="61D2F5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4FC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porządkuje relacje na temat bohatera</w:t>
            </w:r>
          </w:p>
          <w:p w14:paraId="6A28BF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14:paraId="692E7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E4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podsumowuje zdarzenia z tekstu za pomocą właściwego przysłowia</w:t>
            </w:r>
          </w:p>
          <w:p w14:paraId="0313CF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14:paraId="3608E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dotyczące znaczenia i sensu twierdzeń </w:t>
            </w:r>
            <w:r w:rsidRPr="00B300F8">
              <w:rPr>
                <w:rFonts w:asciiTheme="minorHAnsi" w:hAnsiTheme="minorHAnsi"/>
              </w:rPr>
              <w:lastRenderedPageBreak/>
              <w:t>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8F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14:paraId="3092F6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</w:tc>
      </w:tr>
      <w:tr w:rsidR="00DF2EE9" w:rsidRPr="00B300F8" w14:paraId="05B1421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F2E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EA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14:paraId="4FB235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14:paraId="471E0C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82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14:paraId="72B03E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14:paraId="46A471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BE9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14:paraId="3CD8EE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9E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14:paraId="2CA87C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3C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14:paraId="25D138A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C08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Piquemal,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FD2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14:paraId="655CFD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7E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14:paraId="7B67CD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14:paraId="530F1B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695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14:paraId="08C1E45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D5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14:paraId="62AAFC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4D7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14:paraId="03A9C9C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352D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był i czym się wsławił? Orzeczenie o tym prawi”. Orzeczenia czasownikowe </w:t>
            </w:r>
            <w:r w:rsidRPr="00B300F8">
              <w:rPr>
                <w:rFonts w:asciiTheme="minorHAnsi" w:hAnsiTheme="minorHAnsi"/>
              </w:rPr>
              <w:lastRenderedPageBreak/>
              <w:t>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91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orzeczenie</w:t>
            </w:r>
          </w:p>
          <w:p w14:paraId="7EB0E3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funkcję orzeczenia w zdaniu pełni najczęściej czasownik w formie </w:t>
            </w:r>
            <w:r w:rsidRPr="00B300F8">
              <w:rPr>
                <w:rFonts w:asciiTheme="minorHAnsi" w:hAnsiTheme="minorHAnsi"/>
              </w:rPr>
              <w:lastRenderedPageBreak/>
              <w:t>osobowej</w:t>
            </w:r>
          </w:p>
          <w:p w14:paraId="412249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14:paraId="40AC95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59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czasownikowe w zdaniu</w:t>
            </w:r>
          </w:p>
          <w:p w14:paraId="7D9277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14:paraId="053DF1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BA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</w:t>
            </w:r>
            <w:r w:rsidRPr="00B300F8">
              <w:rPr>
                <w:rFonts w:asciiTheme="minorHAnsi" w:hAnsiTheme="minorHAnsi"/>
              </w:rPr>
              <w:lastRenderedPageBreak/>
              <w:t>bezokolicznikiem</w:t>
            </w:r>
          </w:p>
          <w:p w14:paraId="1821E65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82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i poprawnie używa orzeczenia czasownikowego, imiennego oraz </w:t>
            </w:r>
            <w:r w:rsidRPr="00B300F8">
              <w:rPr>
                <w:rFonts w:asciiTheme="minorHAnsi" w:hAnsiTheme="minorHAnsi"/>
              </w:rPr>
              <w:lastRenderedPageBreak/>
              <w:t xml:space="preserve">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14:paraId="1809EA6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209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na temat różnych typów orzeczeń oraz funkcji tych części </w:t>
            </w:r>
            <w:r w:rsidRPr="00B300F8">
              <w:rPr>
                <w:rFonts w:asciiTheme="minorHAnsi" w:hAnsiTheme="minorHAnsi"/>
              </w:rPr>
              <w:lastRenderedPageBreak/>
              <w:t>zdania w wypowiedzeniach</w:t>
            </w:r>
          </w:p>
        </w:tc>
      </w:tr>
      <w:tr w:rsidR="00DF2EE9" w:rsidRPr="00B300F8" w14:paraId="7AA205F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389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79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04BC47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02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14:paraId="1D3127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14:paraId="1EC0A1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319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14:paraId="49CCE7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A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14:paraId="4E3F55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8D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14:paraId="3C338AC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14:paraId="778CC10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EB2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394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71B31A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D3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14:paraId="0A44DA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14:paraId="5C7258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mitologiczny i biblijny 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9D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sposób stwarzania świata przez Boga</w:t>
            </w:r>
          </w:p>
          <w:p w14:paraId="110399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14:paraId="199568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14:paraId="0258892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różnice między mitologicznym i biblijnym stworzeniem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B3A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14:paraId="162976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14:paraId="2F98A1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podobieństwa między mitologicznym i biblijnym stworzenie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AF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14:paraId="432095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i wskazuje jego związek z tekstem </w:t>
            </w:r>
            <w:r w:rsidRPr="00B300F8">
              <w:rPr>
                <w:rFonts w:asciiTheme="minorHAnsi" w:hAnsiTheme="minorHAnsi"/>
              </w:rPr>
              <w:lastRenderedPageBreak/>
              <w:t>biblijnym</w:t>
            </w:r>
          </w:p>
        </w:tc>
      </w:tr>
      <w:tr w:rsidR="00DF2EE9" w:rsidRPr="00B300F8" w14:paraId="013804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870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14:paraId="2673712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14:paraId="4ADA1B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7DB6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14:paraId="0EF4B7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14:paraId="2158A1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CEB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14:paraId="0A329B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14:paraId="4701B2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67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14:paraId="00A436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410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14:paraId="1587EFA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7F42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59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14:paraId="2002DA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14:paraId="3873E6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14:paraId="627A403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14:paraId="600797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096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14:paraId="3679B7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14:paraId="445C2B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używać języka oficjalnego </w:t>
            </w:r>
          </w:p>
          <w:p w14:paraId="60A111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poprawnie datę dzienną </w:t>
            </w:r>
          </w:p>
          <w:p w14:paraId="240A80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0AE6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14:paraId="2BC963F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14:paraId="770AD5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4344C3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14:paraId="7B9967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poprawny formalnie, językowo i stylistycznie list </w:t>
            </w:r>
            <w:r w:rsidRPr="00B300F8">
              <w:rPr>
                <w:rFonts w:asciiTheme="minorHAnsi" w:hAnsiTheme="minorHAnsi"/>
              </w:rPr>
              <w:lastRenderedPageBreak/>
              <w:t>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890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14:paraId="310CB1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14:paraId="50D89C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14:paraId="7BF69A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zasady dotyczące zapisu </w:t>
            </w:r>
            <w:r w:rsidRPr="00B300F8">
              <w:rPr>
                <w:rFonts w:asciiTheme="minorHAnsi" w:hAnsiTheme="minorHAnsi"/>
              </w:rPr>
              <w:lastRenderedPageBreak/>
              <w:t>informacji w punktach</w:t>
            </w:r>
          </w:p>
          <w:p w14:paraId="1F2FF6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1A7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14:paraId="0465149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C88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B8F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3771393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800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A3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F41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D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ji</w:t>
            </w:r>
          </w:p>
        </w:tc>
      </w:tr>
      <w:tr w:rsidR="00DF2EE9" w:rsidRPr="00B300F8" w14:paraId="782F9F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B2E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60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14:paraId="0E72F7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82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14:paraId="595BCE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52C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14:paraId="7DDF3F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3894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14:paraId="563D55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04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przydawek oraz funkcji tych części zdania w wypowiedzeniach</w:t>
            </w:r>
          </w:p>
        </w:tc>
      </w:tr>
      <w:tr w:rsidR="00DF2EE9" w:rsidRPr="00B300F8" w14:paraId="3E09E0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72EE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 prawdzie kilka słów </w:t>
            </w:r>
            <w:r w:rsidRPr="00B300F8">
              <w:rPr>
                <w:rFonts w:asciiTheme="minorHAnsi" w:hAnsiTheme="minorHAnsi"/>
              </w:rPr>
              <w:lastRenderedPageBreak/>
              <w:t xml:space="preserve">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5F0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wypowiada się na temat </w:t>
            </w:r>
            <w:r w:rsidRPr="07AB81D3">
              <w:rPr>
                <w:rFonts w:asciiTheme="minorHAnsi" w:hAnsiTheme="minorHAnsi"/>
              </w:rPr>
              <w:lastRenderedPageBreak/>
              <w:t>tekstu, omawia wrażenia czytelnicze</w:t>
            </w:r>
          </w:p>
          <w:p w14:paraId="0FF117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C7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 xml:space="preserve">wyodrębnia różne </w:t>
            </w:r>
            <w:r w:rsidRPr="07AB81D3">
              <w:rPr>
                <w:rFonts w:asciiTheme="minorHAnsi" w:hAnsiTheme="minorHAnsi"/>
              </w:rPr>
              <w:lastRenderedPageBreak/>
              <w:t>prawdy przywołane w wierszu</w:t>
            </w:r>
          </w:p>
          <w:p w14:paraId="20D75E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E9FF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wskazuje środki </w:t>
            </w:r>
            <w:r w:rsidRPr="00B300F8">
              <w:rPr>
                <w:rFonts w:asciiTheme="minorHAnsi" w:hAnsiTheme="minorHAnsi"/>
              </w:rPr>
              <w:lastRenderedPageBreak/>
              <w:t xml:space="preserve">stylistyczne użyte do opisu prawdy </w:t>
            </w:r>
          </w:p>
          <w:p w14:paraId="1D1457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14:paraId="2AB049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01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opisuje różne typy </w:t>
            </w:r>
            <w:r w:rsidRPr="00B300F8">
              <w:rPr>
                <w:rFonts w:asciiTheme="minorHAnsi" w:hAnsiTheme="minorHAnsi"/>
              </w:rPr>
              <w:lastRenderedPageBreak/>
              <w:t>prawdy z wiersza za pomocą bliskoznacznych określeń</w:t>
            </w:r>
          </w:p>
          <w:p w14:paraId="319C56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14:paraId="22CE2B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A22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własne </w:t>
            </w:r>
            <w:r w:rsidRPr="00B300F8">
              <w:rPr>
                <w:rFonts w:asciiTheme="minorHAnsi" w:hAnsiTheme="minorHAnsi"/>
              </w:rPr>
              <w:lastRenderedPageBreak/>
              <w:t>stanowisko w związku z omawianym problemem, formułuje przemyślane, twórcze uwagi</w:t>
            </w:r>
          </w:p>
          <w:p w14:paraId="780B45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14:paraId="0C22928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111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kim walczyli? Przeciw komu?</w:t>
            </w:r>
          </w:p>
          <w:p w14:paraId="0C90FE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53E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14:paraId="1673E91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F4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14:paraId="1FE321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39F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14:paraId="3F4F12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2F1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14:paraId="0B173D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14:paraId="23CFF6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683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14:paraId="6BC30B0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444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514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14:paraId="3CAFCF2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funkcję składniową </w:t>
            </w:r>
            <w:r w:rsidRPr="00B300F8">
              <w:rPr>
                <w:rFonts w:asciiTheme="minorHAnsi" w:hAnsiTheme="minorHAnsi"/>
              </w:rPr>
              <w:lastRenderedPageBreak/>
              <w:t>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404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buduje poprawne związki wyrazowe z okolicznikami</w:t>
            </w:r>
          </w:p>
          <w:p w14:paraId="798B58E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jakimi częściami </w:t>
            </w:r>
            <w:r w:rsidRPr="00B300F8">
              <w:rPr>
                <w:rFonts w:asciiTheme="minorHAnsi" w:hAnsiTheme="minorHAnsi"/>
              </w:rPr>
              <w:lastRenderedPageBreak/>
              <w:t>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7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okoliczniki celu i przyczyny</w:t>
            </w:r>
          </w:p>
          <w:p w14:paraId="250035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nazywa części mowy, </w:t>
            </w:r>
            <w:r w:rsidRPr="00B300F8">
              <w:rPr>
                <w:rFonts w:asciiTheme="minorHAnsi" w:hAnsiTheme="minorHAnsi"/>
              </w:rPr>
              <w:lastRenderedPageBreak/>
              <w:t>którymi wyrażone są okoliczniki</w:t>
            </w:r>
          </w:p>
          <w:p w14:paraId="02EB378F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6C8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CC7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swobodnie wykorzystuje wiedzę na temat różnych typów okoliczników </w:t>
            </w:r>
            <w:r w:rsidRPr="00B300F8">
              <w:rPr>
                <w:rFonts w:asciiTheme="minorHAnsi" w:hAnsiTheme="minorHAnsi"/>
              </w:rPr>
              <w:lastRenderedPageBreak/>
              <w:t>oraz funkcji tych części zdania w wypowiedzeniach</w:t>
            </w:r>
          </w:p>
        </w:tc>
      </w:tr>
      <w:tr w:rsidR="00DF2EE9" w:rsidRPr="00B300F8" w14:paraId="666DD84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4F2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1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14:paraId="29188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8E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14:paraId="354A110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F1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14:paraId="2ED20A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E6D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14:paraId="2770B6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BB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14:paraId="4764D3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14:paraId="2A1EC57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F7D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E0D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14:paraId="029802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9AA8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82F43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4A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034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14:paraId="2E0C93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podrzędnie 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34D6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w swoich wypowiedziach ustnych i pisemnych</w:t>
            </w:r>
          </w:p>
        </w:tc>
      </w:tr>
      <w:tr w:rsidR="00DF2EE9" w:rsidRPr="00B300F8" w14:paraId="3E253E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550C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„Melomani są </w:t>
            </w:r>
            <w:r w:rsidRPr="00B300F8">
              <w:rPr>
                <w:rFonts w:asciiTheme="minorHAnsi" w:hAnsiTheme="minorHAnsi"/>
              </w:rPr>
              <w:lastRenderedPageBreak/>
              <w:t>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8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zdania </w:t>
            </w:r>
            <w:r w:rsidRPr="00B300F8">
              <w:rPr>
                <w:rFonts w:asciiTheme="minorHAnsi" w:hAnsiTheme="minorHAnsi"/>
              </w:rPr>
              <w:lastRenderedPageBreak/>
              <w:t>współrzędnie złożone</w:t>
            </w:r>
          </w:p>
          <w:p w14:paraId="04E7E81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14:paraId="0907029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6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cztery typy zdań </w:t>
            </w:r>
            <w:r w:rsidRPr="00B300F8">
              <w:rPr>
                <w:rFonts w:asciiTheme="minorHAnsi" w:hAnsiTheme="minorHAnsi"/>
              </w:rPr>
              <w:lastRenderedPageBreak/>
              <w:t>złożonych: łączne, rozłączne, przeciwstawne i wynikowe</w:t>
            </w:r>
          </w:p>
          <w:p w14:paraId="7DB59B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14:paraId="6CFBDF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8D4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zależności </w:t>
            </w:r>
            <w:r w:rsidRPr="00B300F8">
              <w:rPr>
                <w:rFonts w:asciiTheme="minorHAnsi" w:hAnsiTheme="minorHAnsi"/>
              </w:rPr>
              <w:lastRenderedPageBreak/>
              <w:t xml:space="preserve">między zdaniami składowymi w zdaniach współrzędnie złożonych, używając wykresów </w:t>
            </w:r>
          </w:p>
          <w:p w14:paraId="770C3D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14:paraId="330FCD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E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</w:t>
            </w:r>
            <w:r w:rsidRPr="00B300F8">
              <w:rPr>
                <w:rFonts w:asciiTheme="minorHAnsi" w:hAnsiTheme="minorHAnsi"/>
              </w:rPr>
              <w:lastRenderedPageBreak/>
              <w:t>zdania złożone na zdania pojedyncze odpowiednio do przyjętego celu</w:t>
            </w:r>
          </w:p>
          <w:p w14:paraId="1645BB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14:paraId="2920B5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BA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</w:t>
            </w:r>
            <w:r w:rsidRPr="00B300F8">
              <w:rPr>
                <w:rFonts w:asciiTheme="minorHAnsi" w:hAnsiTheme="minorHAnsi"/>
              </w:rPr>
              <w:lastRenderedPageBreak/>
              <w:t>i swobodnie stosuje wiedzę na temat różnych typów zdań złożonych w swoich wypowiedziach ustnych i pisemnych</w:t>
            </w:r>
          </w:p>
        </w:tc>
      </w:tr>
      <w:tr w:rsidR="00DF2EE9" w:rsidRPr="00B300F8" w14:paraId="034B4DC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8371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D6E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14:paraId="2E2ADA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FF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88F02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A74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14:paraId="41049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C17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przydawkowym</w:t>
            </w:r>
          </w:p>
          <w:p w14:paraId="3F6E80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958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DF2EE9" w:rsidRPr="00B300F8" w14:paraId="30A6D6D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995F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o tym sądzisz? Jakie masz zdanie? Zróbmy </w:t>
            </w:r>
            <w:r w:rsidRPr="00B300F8">
              <w:rPr>
                <w:rFonts w:asciiTheme="minorHAnsi" w:hAnsiTheme="minorHAnsi"/>
              </w:rPr>
              <w:lastRenderedPageBreak/>
              <w:t>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777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14:paraId="2E8651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2F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63ACD7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F9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</w:t>
            </w:r>
            <w:r w:rsidRPr="00B300F8">
              <w:rPr>
                <w:rFonts w:asciiTheme="minorHAnsi" w:hAnsiTheme="minorHAnsi"/>
              </w:rPr>
              <w:lastRenderedPageBreak/>
              <w:t xml:space="preserve">dopełnieniowe </w:t>
            </w:r>
          </w:p>
          <w:p w14:paraId="43025C0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0D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</w:t>
            </w:r>
            <w:r w:rsidRPr="00B300F8">
              <w:rPr>
                <w:rFonts w:asciiTheme="minorHAnsi" w:hAnsiTheme="minorHAnsi"/>
              </w:rPr>
              <w:lastRenderedPageBreak/>
              <w:t>zdania podrzędnie złożone z podrzędnym dopełnieniowym</w:t>
            </w:r>
          </w:p>
          <w:p w14:paraId="671C5A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80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</w:t>
            </w:r>
            <w:r w:rsidRPr="00B300F8">
              <w:rPr>
                <w:rFonts w:asciiTheme="minorHAnsi" w:hAnsiTheme="minorHAnsi"/>
              </w:rPr>
              <w:lastRenderedPageBreak/>
              <w:t>wiedzę na temat zdań podrzędnie złożonych z podrzędnym dopełnieniowym w swoich wypowiedziach ustnych i pisemnych</w:t>
            </w:r>
          </w:p>
        </w:tc>
      </w:tr>
      <w:tr w:rsidR="00DF2EE9" w:rsidRPr="00B300F8" w14:paraId="15E408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865B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D7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14:paraId="75CE22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14:paraId="5FC192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14:paraId="6A05A80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5E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14:paraId="65E0D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4878552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0DBE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14:paraId="11522E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14:paraId="195B46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97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14:paraId="5D30C6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EA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14:paraId="6FDBB5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2A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E0D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14:paraId="1B69E1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3B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7FA08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pytania, na które odpowiada </w:t>
            </w:r>
            <w:r w:rsidRPr="00B300F8">
              <w:rPr>
                <w:rFonts w:asciiTheme="minorHAnsi" w:hAnsiTheme="minorHAnsi"/>
              </w:rPr>
              <w:lastRenderedPageBreak/>
              <w:t>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EEF9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podmiotowe </w:t>
            </w:r>
          </w:p>
          <w:p w14:paraId="54FD93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</w:t>
            </w:r>
            <w:r w:rsidRPr="00B300F8">
              <w:rPr>
                <w:rFonts w:asciiTheme="minorHAnsi" w:hAnsiTheme="minorHAnsi"/>
              </w:rPr>
              <w:lastRenderedPageBreak/>
              <w:t>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7D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podmiotowym</w:t>
            </w:r>
          </w:p>
          <w:p w14:paraId="1F5F9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68D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</w:t>
            </w:r>
            <w:r w:rsidRPr="00B300F8">
              <w:rPr>
                <w:rFonts w:asciiTheme="minorHAnsi" w:hAnsiTheme="minorHAnsi"/>
              </w:rPr>
              <w:lastRenderedPageBreak/>
              <w:t>podmiotowym w swoich wypowiedziach ustnych i pisemnych</w:t>
            </w:r>
          </w:p>
        </w:tc>
      </w:tr>
      <w:tr w:rsidR="00DF2EE9" w:rsidRPr="00B300F8" w14:paraId="0A99416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8DF0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9C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14:paraId="137C16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028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D384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AD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14:paraId="05BF84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E0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14:paraId="5D4B5B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12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14:paraId="6B82124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BF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61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14:paraId="607AC5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14:paraId="652D2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w zakresie użycia </w:t>
            </w:r>
            <w:r w:rsidRPr="00B300F8">
              <w:rPr>
                <w:rFonts w:asciiTheme="minorHAnsi" w:hAnsiTheme="minorHAnsi"/>
              </w:rPr>
              <w:lastRenderedPageBreak/>
              <w:t>dwukropka, nawiasu i cudzysłowu</w:t>
            </w:r>
          </w:p>
          <w:p w14:paraId="4AD8EB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000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14:paraId="60E4E4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08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14:paraId="7AFD12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80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C5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14:paraId="38EEB7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</w:t>
            </w:r>
            <w:r w:rsidRPr="00B300F8">
              <w:rPr>
                <w:rFonts w:asciiTheme="minorHAnsi" w:hAnsiTheme="minorHAnsi"/>
              </w:rPr>
              <w:lastRenderedPageBreak/>
              <w:t>wypowiedziach pisemnych wiedzę na temat różnych funkcji nawiasu, dwukropka i cudzysłowu</w:t>
            </w:r>
          </w:p>
          <w:p w14:paraId="36E257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14:paraId="1641B3BB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E499" w14:textId="77777777"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14:paraId="6E39CB2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3049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D84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14:paraId="458DC9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14:paraId="6D1AA85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C6E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14:paraId="106F3C8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14:paraId="20CBA9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6E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14:paraId="7F4950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14:paraId="39639E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FA4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wybiera epitety najpełniej oddające istotę opisywanych obiektów</w:t>
            </w:r>
          </w:p>
          <w:p w14:paraId="741B86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14:paraId="0C4EE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</w:t>
            </w:r>
            <w:r w:rsidRPr="00B300F8">
              <w:rPr>
                <w:rFonts w:asciiTheme="minorHAnsi" w:hAnsiTheme="minorHAnsi"/>
              </w:rPr>
              <w:lastRenderedPageBreak/>
              <w:t>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D6E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14:paraId="26757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stylistycznych podczas analizy </w:t>
            </w:r>
            <w:r w:rsidRPr="00B300F8">
              <w:rPr>
                <w:rFonts w:asciiTheme="minorHAnsi" w:hAnsiTheme="minorHAnsi"/>
              </w:rPr>
              <w:lastRenderedPageBreak/>
              <w:t>i interpretacji wiersza</w:t>
            </w:r>
          </w:p>
        </w:tc>
      </w:tr>
      <w:tr w:rsidR="00DF2EE9" w:rsidRPr="00B300F8" w14:paraId="6F92F61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9941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14:paraId="1596D6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E6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14:paraId="61BDC0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14:paraId="31512A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DF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14:paraId="6DED9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649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52E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14:paraId="41823CC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3BF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Fabiani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935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14:paraId="42D3BE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14:paraId="1B9220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14:paraId="73B968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93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14:paraId="21DBB7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14:paraId="41DC66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14:paraId="78A59FD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81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14:paraId="401973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14:paraId="1B1389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14:paraId="070C3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233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wyrazy oceniające</w:t>
            </w:r>
          </w:p>
          <w:p w14:paraId="0EB007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14:paraId="0F6326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14:paraId="5A39BBE3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BB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14:paraId="76E41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14:paraId="4D1DDC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umiejętności językowe oraz wiedzę </w:t>
            </w:r>
            <w:r w:rsidRPr="00B300F8">
              <w:rPr>
                <w:rFonts w:asciiTheme="minorHAnsi" w:hAnsiTheme="minorHAnsi"/>
              </w:rPr>
              <w:lastRenderedPageBreak/>
              <w:t>na temat różnych form ekspresji słownej</w:t>
            </w:r>
          </w:p>
        </w:tc>
      </w:tr>
      <w:tr w:rsidR="00DF2EE9" w:rsidRPr="00B300F8" w14:paraId="1B40E3C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023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5E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14:paraId="5BAFE9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14:paraId="74441C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713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14:paraId="077B46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14:paraId="3977CD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AD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14:paraId="7EE11A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12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14:paraId="65A7D5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3D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14:paraId="114CC72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B47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>. Paul Cézanne</w:t>
            </w:r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925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14:paraId="5C48B6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14:paraId="1D9D74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14:paraId="579332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 niewielkim wsparciu </w:t>
            </w:r>
            <w:r w:rsidRPr="00B300F8">
              <w:rPr>
                <w:rFonts w:asciiTheme="minorHAnsi" w:hAnsiTheme="minorHAnsi"/>
              </w:rPr>
              <w:lastRenderedPageBreak/>
              <w:t>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2A83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14:paraId="052DDE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14:paraId="48DC82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B1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elementy kompozycji nawiązujące do kształtu wybranych brył geometrycznych</w:t>
            </w:r>
          </w:p>
          <w:p w14:paraId="4BED48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ze zrozumieniem sformułowań dotyczących techniki malarskiej</w:t>
            </w:r>
          </w:p>
          <w:p w14:paraId="4EA55B3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opis obrazu, </w:t>
            </w:r>
            <w:r w:rsidRPr="00B300F8">
              <w:rPr>
                <w:rFonts w:asciiTheme="minorHAnsi" w:hAnsiTheme="minorHAnsi"/>
              </w:rPr>
              <w:lastRenderedPageBreak/>
              <w:t>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21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14:paraId="6528EB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14:paraId="05275FE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rozbudowany, poprawny </w:t>
            </w:r>
            <w:r w:rsidRPr="00B300F8">
              <w:rPr>
                <w:rFonts w:asciiTheme="minorHAnsi" w:hAnsiTheme="minorHAnsi"/>
              </w:rPr>
              <w:lastRenderedPageBreak/>
              <w:t>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krajobrazu – oryginalny pod względem treści i stylu</w:t>
            </w:r>
          </w:p>
          <w:p w14:paraId="5E2804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swobodnie i funkcjonalnie posługuje się w swoich </w:t>
            </w:r>
            <w:r w:rsidRPr="00B300F8">
              <w:rPr>
                <w:rFonts w:asciiTheme="minorHAnsi" w:hAnsiTheme="minorHAnsi"/>
              </w:rPr>
              <w:lastRenderedPageBreak/>
              <w:t>wypowiedziach ustnych i pisemnych zróżnicowanym słownictwem o funkcji oceniającej</w:t>
            </w:r>
          </w:p>
        </w:tc>
      </w:tr>
      <w:tr w:rsidR="00DF2EE9" w:rsidRPr="00B300F8" w14:paraId="331801D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465A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62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14:paraId="26EAD1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14:paraId="184F2A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38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14:paraId="46F93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7B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14:paraId="4320F8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928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14:paraId="08DDF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CB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7653FC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DF5E6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14:paraId="2F43E7B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914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„Miauczy, świszczy i zgrzyta? Na wesoło o tym, co w domu słychać”. Oznaczanie głosek miękkich, </w:t>
            </w:r>
            <w:r w:rsidRPr="00B300F8">
              <w:rPr>
                <w:rFonts w:asciiTheme="minorHAnsi" w:hAnsiTheme="minorHAnsi"/>
              </w:rPr>
              <w:lastRenderedPageBreak/>
              <w:t>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4A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ze spółgłoskami miękkimi, dźwięcznymi i bezdźwięcznymi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  <w:p w14:paraId="04356D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14:paraId="77208E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48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BFA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B7B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wszystkie głoski miękkie, dźwięczne i bezdźwięczne </w:t>
            </w:r>
            <w:r w:rsidRPr="00B300F8">
              <w:rPr>
                <w:rFonts w:asciiTheme="minorHAnsi" w:hAnsiTheme="minorHAnsi"/>
              </w:rPr>
              <w:lastRenderedPageBreak/>
              <w:t>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1F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oznaczania głosek miękkich, dźwięcznych i bezdźwięcznych</w:t>
            </w:r>
          </w:p>
        </w:tc>
      </w:tr>
      <w:tr w:rsidR="00DF2EE9" w:rsidRPr="00B300F8" w14:paraId="348CD16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A36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B3C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14:paraId="3AFDF9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C8A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9A2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77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BF20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14:paraId="61B172F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F58A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8C1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1F0B0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</w:t>
            </w:r>
            <w:r w:rsidRPr="00B300F8">
              <w:rPr>
                <w:rFonts w:asciiTheme="minorHAnsi" w:hAnsiTheme="minorHAnsi"/>
              </w:rPr>
              <w:lastRenderedPageBreak/>
              <w:t xml:space="preserve">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EB530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156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9F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2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42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</w:t>
            </w:r>
            <w:r w:rsidRPr="00B300F8">
              <w:rPr>
                <w:rFonts w:asciiTheme="minorHAnsi" w:hAnsiTheme="minorHAnsi"/>
              </w:rPr>
              <w:lastRenderedPageBreak/>
              <w:t xml:space="preserve">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20FE0A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13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1B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14:paraId="401E50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14:paraId="27EC45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14:paraId="023C0D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A68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14:paraId="772FF8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14:paraId="7AEDFB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14:paraId="5937CE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48F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14:paraId="7284B6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14:paraId="47A5899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14:paraId="63B228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786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14:paraId="16C3FF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14:paraId="678A423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14:paraId="57E46A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9EA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3C3B1A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41A7B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14:paraId="6DBB27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D4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14:paraId="68CB9A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0694C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</w:t>
            </w:r>
          </w:p>
          <w:p w14:paraId="7CFF86C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ortogramów zawartych w ćwiczeniach</w:t>
            </w:r>
          </w:p>
          <w:p w14:paraId="07B55F9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korzysta ze słownika </w:t>
            </w:r>
            <w:r w:rsidRPr="00B300F8">
              <w:rPr>
                <w:rFonts w:asciiTheme="minorHAnsi" w:hAnsiTheme="minorHAnsi"/>
              </w:rPr>
              <w:lastRenderedPageBreak/>
              <w:t>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C8D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3809FD39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B777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1C9B2942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ortogramów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F547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3A552E5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ortogramów zawartych </w:t>
            </w:r>
            <w:r w:rsidR="00F83A2D"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D860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>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48567D23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5EA051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E9FF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B58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14:paraId="1BE24B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19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14:paraId="525B0F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30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14:paraId="27EA5F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4DD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14:paraId="50911C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0B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14:paraId="5E827E1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A0B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Pollakówna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799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14:paraId="4C23B2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14:paraId="03360266" w14:textId="6E1F82DB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14:paraId="7FC9FAEC" w14:textId="253E173A"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pojęcie sytuacji lirycznej</w:t>
            </w:r>
          </w:p>
          <w:p w14:paraId="5FBDF248" w14:textId="5679FCC0"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E6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okoliczności wypowiedzi osoby mówiącej</w:t>
            </w:r>
          </w:p>
          <w:p w14:paraId="64797C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14:paraId="71A678A3" w14:textId="5E3BB697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994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14:paraId="677A2F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14:paraId="510D42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14:paraId="42304AA3" w14:textId="5ED99FF2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ocenia elementy istotne podczas fotografowania artystycznego</w:t>
            </w:r>
          </w:p>
          <w:p w14:paraId="64B6BF60" w14:textId="44C0004C"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E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14:paraId="430861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14:paraId="2F1B2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CB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4D9405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2086B2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</w:t>
            </w:r>
            <w:r w:rsidRPr="00B300F8">
              <w:rPr>
                <w:rFonts w:asciiTheme="minorHAnsi" w:hAnsiTheme="minorHAnsi"/>
              </w:rPr>
              <w:lastRenderedPageBreak/>
              <w:t>temat fotografii jako dziedziny sztuki, trafnie dobierając argumenty na poparcie swojego stanowiska</w:t>
            </w:r>
          </w:p>
        </w:tc>
      </w:tr>
      <w:tr w:rsidR="00DF2EE9" w:rsidRPr="00B300F8" w14:paraId="275E4B6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4026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Fusek Peters,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AFB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14:paraId="0CC43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14:paraId="235B52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14:paraId="5F288E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64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14:paraId="06EFEC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14:paraId="0AC1C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14:paraId="689869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67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14:paraId="6723A3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14:paraId="4DB4AB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14:paraId="6A606F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DD3A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uzasadnia, dlaczego jajko Fabergé uznaje się za dzieło sztuki</w:t>
            </w:r>
          </w:p>
          <w:p w14:paraId="331E7BA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14:paraId="56CE71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14:paraId="63960C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8E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14:paraId="38D49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14:paraId="470A9FC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D67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10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ortogramów </w:t>
            </w:r>
            <w:r w:rsidRPr="00B300F8">
              <w:rPr>
                <w:rFonts w:asciiTheme="minorHAnsi" w:hAnsiTheme="minorHAnsi"/>
              </w:rPr>
              <w:lastRenderedPageBreak/>
              <w:t>zawartych w ćwiczeniach</w:t>
            </w:r>
          </w:p>
          <w:p w14:paraId="795FD0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14:paraId="3828D2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C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zasady dotyczące 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4A6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r w:rsidRPr="00B300F8">
              <w:rPr>
                <w:rFonts w:asciiTheme="minorHAnsi" w:hAnsiTheme="minorHAnsi"/>
              </w:rPr>
              <w:lastRenderedPageBreak/>
              <w:t>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60E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przedrostki w zestawie ortogramów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8F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</w:t>
            </w:r>
            <w:r w:rsidRPr="00B300F8">
              <w:rPr>
                <w:rFonts w:asciiTheme="minorHAnsi" w:hAnsiTheme="minorHAnsi"/>
              </w:rPr>
              <w:lastRenderedPageBreak/>
              <w:t>infografiki) zapamiętania zapisu poznanych wyrazów z trudnością ortograficzną w zakresie pisowni przedrostków</w:t>
            </w:r>
          </w:p>
        </w:tc>
      </w:tr>
      <w:tr w:rsidR="00DF2EE9" w:rsidRPr="00B300F8" w14:paraId="16C082E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3B5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F40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1BF15B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14:paraId="18EBAD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14:paraId="4A6EDF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18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14:paraId="718FA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14:paraId="4D0098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14:paraId="548B9B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9E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14:paraId="69D613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14:paraId="6C38B62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14:paraId="789976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DAD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14:paraId="4A4E1F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14:paraId="5DA43B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3A9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14:paraId="517633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14:paraId="060E723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072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D6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14:paraId="7F839D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14:paraId="3D09DB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krótki list w imieniu kapitana statku</w:t>
            </w:r>
          </w:p>
          <w:p w14:paraId="3DAAB7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co jest tematem </w:t>
            </w:r>
            <w:r w:rsidRPr="00B300F8">
              <w:rPr>
                <w:rFonts w:asciiTheme="minorHAnsi" w:hAnsiTheme="minorHAnsi"/>
              </w:rPr>
              <w:lastRenderedPageBreak/>
              <w:t>powieści przygodowej</w:t>
            </w:r>
          </w:p>
          <w:p w14:paraId="12202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00D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14:paraId="2432F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jakie wrażenie wywarła Wyspa Skarbów na bohaterach tekstu</w:t>
            </w:r>
          </w:p>
          <w:p w14:paraId="725A32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wzbogaca treść listu o relację z wydarzeń rozgrywających się u brzegów wyspy</w:t>
            </w:r>
          </w:p>
          <w:p w14:paraId="1179C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75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14:paraId="25EF9E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ofertę atrakcji turystycznych Wyspy Skarbów</w:t>
            </w:r>
          </w:p>
          <w:p w14:paraId="2FD520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prezentuje bohatera </w:t>
            </w:r>
            <w:r w:rsidRPr="00B300F8">
              <w:rPr>
                <w:rFonts w:asciiTheme="minorHAnsi" w:hAnsiTheme="minorHAnsi"/>
              </w:rPr>
              <w:lastRenderedPageBreak/>
              <w:t>w formie zapisów na karcie postaci gry komputerowej</w:t>
            </w:r>
          </w:p>
          <w:p w14:paraId="08A2B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FA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FF89F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14:paraId="7CA8C4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emocje i uczucia jednego z bohaterów</w:t>
            </w:r>
          </w:p>
          <w:p w14:paraId="770EA7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C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swobodnie i funkcjonalnie posługuje się związkami frazeologicznymi w opisie emocji bohatera utworu</w:t>
            </w:r>
          </w:p>
          <w:p w14:paraId="5A488F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wykonuje oryginalny pod względem treści plakat odnoszący się do problemu piractwa internetowego</w:t>
            </w:r>
          </w:p>
          <w:p w14:paraId="7FE9D1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14:paraId="7D2B6D3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09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83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zawierające przyrostki w zestawie ortogramów zawartych w ćwiczeniach</w:t>
            </w:r>
          </w:p>
          <w:p w14:paraId="5583383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14:paraId="1B38C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B9C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A32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pisowni przyrostków w zestawie ortogramów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DEE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przyrostki w zestawie ortogramów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BDF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14:paraId="5F429A3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5EA0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Mocy”. George Lucas,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49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fragment powieści, przypisy oraz informacje na 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14:paraId="65D91C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prezentuje główną bohaterkę i opowiada o okolicznościach jej pojmania</w:t>
            </w:r>
          </w:p>
          <w:p w14:paraId="094915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kim byli rycerze Jedi</w:t>
            </w:r>
          </w:p>
          <w:p w14:paraId="7DDA5D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B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cechy filmu kultowego</w:t>
            </w:r>
          </w:p>
          <w:p w14:paraId="2836D85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i nazywa cechy charakteru </w:t>
            </w:r>
            <w:r w:rsidRPr="00B300F8">
              <w:rPr>
                <w:rFonts w:asciiTheme="minorHAnsi" w:hAnsiTheme="minorHAnsi"/>
              </w:rPr>
              <w:lastRenderedPageBreak/>
              <w:t>bohaterki tekstu</w:t>
            </w:r>
          </w:p>
          <w:p w14:paraId="1A2D9D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14:paraId="68CBAF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D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w formie tytułów rozdziałów kroniki </w:t>
            </w:r>
          </w:p>
          <w:p w14:paraId="7723D0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bohatera </w:t>
            </w:r>
            <w:r w:rsidRPr="00B300F8">
              <w:rPr>
                <w:rFonts w:asciiTheme="minorHAnsi" w:hAnsiTheme="minorHAnsi"/>
              </w:rPr>
              <w:lastRenderedPageBreak/>
              <w:t>reprezentującego siły zła</w:t>
            </w:r>
          </w:p>
          <w:p w14:paraId="7135049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14:paraId="5DD1D3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95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kultowy</w:t>
            </w:r>
            <w:r w:rsidRPr="00B300F8">
              <w:rPr>
                <w:rFonts w:asciiTheme="minorHAnsi" w:hAnsiTheme="minorHAnsi"/>
              </w:rPr>
              <w:t xml:space="preserve"> w odniesieniu 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0BDC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tekst </w:t>
            </w:r>
            <w:r w:rsidRPr="00B300F8">
              <w:rPr>
                <w:rFonts w:asciiTheme="minorHAnsi" w:hAnsiTheme="minorHAnsi"/>
              </w:rPr>
              <w:lastRenderedPageBreak/>
              <w:t>informacyjny spełniający funkcję napisów wstępnych do filmu</w:t>
            </w:r>
          </w:p>
          <w:p w14:paraId="47FAA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14:paraId="6E24FB6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2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o sztuce filmowej </w:t>
            </w:r>
            <w:r w:rsidRPr="00B300F8">
              <w:rPr>
                <w:rFonts w:asciiTheme="minorHAnsi" w:hAnsiTheme="minorHAnsi"/>
              </w:rPr>
              <w:lastRenderedPageBreak/>
              <w:t>w wypowiedziach na temat problematyki tekstu i jego bohaterów</w:t>
            </w:r>
          </w:p>
        </w:tc>
      </w:tr>
      <w:tr w:rsidR="00DF2EE9" w:rsidRPr="00B300F8" w14:paraId="295F7C4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942C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2B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9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F50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65E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13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14:paraId="6CDC39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B996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7A4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14:paraId="07C688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komizm w wypowiedziach serialowych bohaterów</w:t>
            </w:r>
          </w:p>
          <w:p w14:paraId="4E156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wywiad z aktorką telewizyjną </w:t>
            </w:r>
          </w:p>
          <w:p w14:paraId="5142AC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82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14:paraId="46DB6E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i z czego wynika komizm słowny w wypowiedziach </w:t>
            </w:r>
            <w:r w:rsidRPr="00B300F8">
              <w:rPr>
                <w:rFonts w:asciiTheme="minorHAnsi" w:hAnsiTheme="minorHAnsi"/>
              </w:rPr>
              <w:lastRenderedPageBreak/>
              <w:t>postaci filmowych</w:t>
            </w:r>
          </w:p>
          <w:p w14:paraId="6C0E52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14:paraId="2A69AC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5B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14:paraId="5C1508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14:paraId="40E041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zróżnicowanie pytań występujących </w:t>
            </w:r>
            <w:r w:rsidRPr="00B300F8">
              <w:rPr>
                <w:rFonts w:asciiTheme="minorHAnsi" w:hAnsiTheme="minorHAnsi"/>
              </w:rPr>
              <w:lastRenderedPageBreak/>
              <w:t>w wywiadzie</w:t>
            </w:r>
          </w:p>
          <w:p w14:paraId="539727C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C4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14:paraId="0589C7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humorystyczne wypowiedzi dialogowe </w:t>
            </w:r>
            <w:r w:rsidRPr="00B300F8">
              <w:rPr>
                <w:rFonts w:asciiTheme="minorHAnsi" w:hAnsiTheme="minorHAnsi"/>
              </w:rPr>
              <w:lastRenderedPageBreak/>
              <w:t>postaci w szerszym kontekście sytuacyjnym</w:t>
            </w:r>
          </w:p>
          <w:p w14:paraId="1D668A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14:paraId="3A18F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3D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audiowizualnych w wypowiedziach na temat problematyki </w:t>
            </w:r>
            <w:r w:rsidRPr="00B300F8">
              <w:rPr>
                <w:rFonts w:asciiTheme="minorHAnsi" w:hAnsiTheme="minorHAnsi"/>
              </w:rPr>
              <w:lastRenderedPageBreak/>
              <w:t>tekstu</w:t>
            </w:r>
          </w:p>
        </w:tc>
      </w:tr>
      <w:tr w:rsidR="00C86A2B" w:rsidRPr="00B300F8" w14:paraId="7BEDC2A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E71A" w14:textId="77777777"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E8CF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1FB60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CF9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F9E7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9EAA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14:paraId="1DA275D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63A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86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14:paraId="5F850E0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14:paraId="5856C5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14:paraId="2C5BD4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11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14:paraId="1ABA2B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14:paraId="6CFFF17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cechy przypisane postaci osła w utworze K.I. </w:t>
            </w:r>
            <w:r w:rsidRPr="00B300F8">
              <w:rPr>
                <w:rFonts w:asciiTheme="minorHAnsi" w:hAnsiTheme="minorHAnsi"/>
              </w:rPr>
              <w:lastRenderedPageBreak/>
              <w:t>Gałczyńskiego</w:t>
            </w:r>
          </w:p>
          <w:p w14:paraId="3EDF28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0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14:paraId="7B5E09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14:paraId="67E6A7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ukształtowania postaci osła w utworze K.I. Gałczyńskiego</w:t>
            </w:r>
          </w:p>
          <w:p w14:paraId="1E008F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BFC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14:paraId="3C2EE9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14:paraId="263A4D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14:paraId="7E69053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wpływ środków 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AA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14:paraId="3EED8F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14:paraId="1D26E64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5F3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5DA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14:paraId="28062E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8A7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14:paraId="0E71C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F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14:paraId="677F05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BE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452E4" w14:textId="6A3B17F2"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14:paraId="3B06337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2CA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E389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14:paraId="3E3BD8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14:paraId="5F3F86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14:paraId="7A5B91B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14:paraId="3A9AA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34C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14:paraId="041F5B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14:paraId="083411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gatunek literacki, do którego nawiązuje fabuła przedstawionej gry</w:t>
            </w:r>
          </w:p>
          <w:p w14:paraId="3180F02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zwroty </w:t>
            </w:r>
            <w:r w:rsidRPr="00B300F8">
              <w:rPr>
                <w:rFonts w:asciiTheme="minorHAnsi" w:hAnsiTheme="minorHAnsi"/>
              </w:rPr>
              <w:lastRenderedPageBreak/>
              <w:t>charakterystyczne dla różnych elementów dyskusji</w:t>
            </w:r>
          </w:p>
          <w:p w14:paraId="18269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53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14:paraId="7A476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14:paraId="2DF1B9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14:paraId="79E57B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</w:t>
            </w:r>
            <w:r w:rsidRPr="00B300F8">
              <w:rPr>
                <w:rFonts w:asciiTheme="minorHAnsi" w:hAnsiTheme="minorHAnsi"/>
              </w:rPr>
              <w:lastRenderedPageBreak/>
              <w:t>RPG</w:t>
            </w:r>
          </w:p>
          <w:p w14:paraId="749738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44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14:paraId="081F4D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14:paraId="64A97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14:paraId="15D8FA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14:paraId="34E328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E12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14:paraId="511343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komputerowych, trafnie dobierając argumenty na </w:t>
            </w:r>
            <w:r w:rsidRPr="00B300F8">
              <w:rPr>
                <w:rFonts w:asciiTheme="minorHAnsi" w:hAnsiTheme="minorHAnsi"/>
              </w:rPr>
              <w:lastRenderedPageBreak/>
              <w:t>poparcie swojego stanowiska</w:t>
            </w:r>
          </w:p>
        </w:tc>
      </w:tr>
    </w:tbl>
    <w:p w14:paraId="41C8F396" w14:textId="77777777"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30EE" w14:textId="77777777" w:rsidR="004227E0" w:rsidRDefault="004227E0" w:rsidP="00285D6F">
      <w:pPr>
        <w:spacing w:after="0" w:line="240" w:lineRule="auto"/>
      </w:pPr>
      <w:r>
        <w:separator/>
      </w:r>
    </w:p>
  </w:endnote>
  <w:endnote w:type="continuationSeparator" w:id="0">
    <w:p w14:paraId="2BCB0F56" w14:textId="77777777" w:rsidR="004227E0" w:rsidRDefault="004227E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E60F" w14:textId="7A910DB0" w:rsidR="00D71945" w:rsidRDefault="00D71945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573248" behindDoc="0" locked="0" layoutInCell="1" allowOverlap="1" wp14:anchorId="7D950CFB" wp14:editId="5A1FE4C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466D6" id="Łącznik prostoliniowy 3" o:spid="_x0000_s1026" style="position:absolute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876B61">
      <w:rPr>
        <w:bCs/>
      </w:rPr>
      <w:t>A</w:t>
    </w:r>
    <w:r w:rsidR="00BE34FA" w:rsidRPr="00876B61">
      <w:rPr>
        <w:bCs/>
      </w:rPr>
      <w:t>utorki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>Ewa Horwath, Grażyna Kiełb, Anita Żegleń</w:t>
    </w:r>
  </w:p>
  <w:p w14:paraId="4B9D6DA8" w14:textId="77777777" w:rsidR="00D71945" w:rsidRDefault="00D71945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498A034" wp14:editId="3E46B2A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25BD6F" id="Łącznik prostoliniowy 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B9FBA58" w14:textId="15E64C29"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</w:rPr>
      <w:drawing>
        <wp:inline distT="0" distB="0" distL="0" distR="0" wp14:anchorId="3273423E" wp14:editId="0AC111A1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14:paraId="12581D85" w14:textId="77777777" w:rsidR="00D71945" w:rsidRDefault="00D7194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86A2B">
      <w:rPr>
        <w:noProof/>
      </w:rPr>
      <w:t>41</w:t>
    </w:r>
    <w:r>
      <w:fldChar w:fldCharType="end"/>
    </w:r>
  </w:p>
  <w:p w14:paraId="4B94D5A5" w14:textId="77777777"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402B" w14:textId="77777777" w:rsidR="004227E0" w:rsidRDefault="004227E0" w:rsidP="00285D6F">
      <w:pPr>
        <w:spacing w:after="0" w:line="240" w:lineRule="auto"/>
      </w:pPr>
      <w:r>
        <w:separator/>
      </w:r>
    </w:p>
  </w:footnote>
  <w:footnote w:type="continuationSeparator" w:id="0">
    <w:p w14:paraId="2D3A4106" w14:textId="77777777" w:rsidR="004227E0" w:rsidRDefault="004227E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9688" w14:textId="77777777"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 wp14:anchorId="3658CED1" wp14:editId="0802F91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51A1CE0" wp14:editId="05D2A87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6B9AB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45FB0818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01FA30AB" w14:textId="2DF56D5F"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8036">
    <w:abstractNumId w:val="8"/>
  </w:num>
  <w:num w:numId="2" w16cid:durableId="375860056">
    <w:abstractNumId w:val="1"/>
  </w:num>
  <w:num w:numId="3" w16cid:durableId="599725989">
    <w:abstractNumId w:val="7"/>
  </w:num>
  <w:num w:numId="4" w16cid:durableId="494346085">
    <w:abstractNumId w:val="0"/>
  </w:num>
  <w:num w:numId="5" w16cid:durableId="1759717237">
    <w:abstractNumId w:val="6"/>
  </w:num>
  <w:num w:numId="6" w16cid:durableId="2124181128">
    <w:abstractNumId w:val="9"/>
  </w:num>
  <w:num w:numId="7" w16cid:durableId="1435246821">
    <w:abstractNumId w:val="5"/>
  </w:num>
  <w:num w:numId="8" w16cid:durableId="1168592462">
    <w:abstractNumId w:val="2"/>
  </w:num>
  <w:num w:numId="9" w16cid:durableId="2084834534">
    <w:abstractNumId w:val="3"/>
  </w:num>
  <w:num w:numId="10" w16cid:durableId="866986832">
    <w:abstractNumId w:val="10"/>
  </w:num>
  <w:num w:numId="11" w16cid:durableId="121990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2759"/>
    <w:rsid w:val="006A46F0"/>
    <w:rsid w:val="006B12C2"/>
    <w:rsid w:val="006B5810"/>
    <w:rsid w:val="006D14B3"/>
    <w:rsid w:val="00710612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D5A3A"/>
    <w:rsid w:val="00DF2EE9"/>
    <w:rsid w:val="00E73AFC"/>
    <w:rsid w:val="00E94882"/>
    <w:rsid w:val="00EC12C2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CB9F2"/>
  <w15:docId w15:val="{3F8B328D-6C4E-4A04-A50D-887BF28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E43-0215-4315-A5D7-FBB3E42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10045</Words>
  <Characters>60276</Characters>
  <Application>Microsoft Office Word</Application>
  <DocSecurity>0</DocSecurity>
  <Lines>502</Lines>
  <Paragraphs>140</Paragraphs>
  <ScaleCrop>false</ScaleCrop>
  <Company>WSiP Sp. z o.o.</Company>
  <LinksUpToDate>false</LinksUpToDate>
  <CharactersWithSpaces>70181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Rogowska</cp:lastModifiedBy>
  <cp:revision>22</cp:revision>
  <dcterms:created xsi:type="dcterms:W3CDTF">2019-06-26T07:43:00Z</dcterms:created>
  <dcterms:modified xsi:type="dcterms:W3CDTF">2024-07-25T15:29:00Z</dcterms:modified>
</cp:coreProperties>
</file>