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360" w:before="360" w:after="120"/>
        <w:rPr>
          <w:rFonts w:ascii="Arial" w:hAnsi="Arial" w:eastAsia="Calibri" w:eastAsiaTheme="minorHAnsi"/>
          <w:sz w:val="24"/>
        </w:rPr>
      </w:pPr>
      <w:r>
        <w:rPr>
          <w:rFonts w:eastAsia="Calibri" w:ascii="Arial" w:hAnsi="Arial" w:eastAsiaTheme="minorHAnsi"/>
          <w:sz w:val="24"/>
        </w:rPr>
        <w:t>Uczniu,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Otrzymujesz możliwość konsultacji indywidualnych lub grupowych. Zapoznaj się z ich harmonogramem.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</w:rPr>
        <w:t>Nie umawiaj się na konsultacje, jeżeli jesteś chory lub w Twoim domu przebywa ktoś na kwarantannie lub w izolacji. Wówczas wszyscy musicie pozostać w domu oraz stosować się do zaleceń służb sanitarnych i lekarza.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</w:rPr>
        <w:t>Jeżeli chcesz wziąć udział w konsultacjach napisz maila do nauczyciela i poczekaj aż otrzymasz od nauczyciela informację zwrotną. Nauczyciel sprawdzi czy w grupie danego dnia jest miejsce.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</w:rPr>
        <w:t>Nie pojawiaj się na konsultacjach bez wcześniejszego poinformowania o tym odpowiedniego nauczyciela przedmiotu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Jeżeli umówiłeś się na konsultacje, a nie możesz przyjść, zgłoś ten fakt odpowiednio wcześniej – nauczyciel będzie mógł zaprosić w zastępstwie innego ucznia.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Zabieraj do szkoły własny zestaw podręczników i przyborów. W szkole nie będziesz mógł ich pożyczać od innych uczniów.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 drodze do i ze szkoły korzystaj z osłony na usta i nos oraz zachowuj dystans społeczny.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Przed wejściem do szkoły obowiązkowo zdezynfekuj ręce, a jeżeli masz przeciwskazania zdrowotne do stosowania środków do dezynfekcji natychmiast umyj ręce.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 szatni korzystaj według zasad ustalonych przez dyrektora szkoły.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Bezwzględnie stosuj zasady higieny: często myj ręce wodą z mydłem i nie podawaj ręki na powitanie, zachowuj dystans, a także unikaj dotykania oczu, nosa i ust.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Zwracaj uwagę na odpowiedni sposób zasłaniania twarzy podczas kichania czy kasłania. Stosownie zwracaj uwagę innym w tym zakresie.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Unikaj większych skupisk uczniów, zachowuj dystans przebywając na korytarzu, w </w:t>
      </w:r>
      <w:bookmarkStart w:id="0" w:name="_GoBack"/>
      <w:bookmarkEnd w:id="0"/>
      <w:r>
        <w:rPr>
          <w:rFonts w:ascii="Arial" w:hAnsi="Arial"/>
        </w:rPr>
        <w:t>toalecie, innych pomieszczeniach wspólnych oraz na terenie szkoły.</w:t>
      </w:r>
    </w:p>
    <w:p>
      <w:pPr>
        <w:pStyle w:val="Punkty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Jeżeli korzystasz z biblioteki szkolnej, wcześniej zapoznaj się ze szczegółowymi zasadami wypożyczania książek – szkoła na pewno je zmieniła.</w:t>
      </w:r>
    </w:p>
    <w:p>
      <w:pPr>
        <w:pStyle w:val="Punkty"/>
        <w:numPr>
          <w:ilvl w:val="0"/>
          <w:numId w:val="0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E6007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d51ad4"/>
    <w:pPr>
      <w:spacing w:lineRule="auto" w:line="240" w:before="360" w:after="120"/>
      <w:jc w:val="both"/>
      <w:outlineLvl w:val="0"/>
    </w:pPr>
    <w:rPr>
      <w:rFonts w:ascii="Proxima Nova" w:hAnsi="Proxima Nova" w:eastAsia="Times New Roman" w:cs="Arial"/>
      <w:b/>
      <w:i/>
      <w:color w:val="E6007E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51ad4"/>
    <w:rPr>
      <w:rFonts w:ascii="Proxima Nova" w:hAnsi="Proxima Nova" w:eastAsia="Times New Roman" w:cs="Arial"/>
      <w:b/>
      <w:i/>
      <w:color w:val="E6007E"/>
      <w:sz w:val="32"/>
      <w:szCs w:val="24"/>
    </w:rPr>
  </w:style>
  <w:style w:type="character" w:styleId="PunktyZnak" w:customStyle="1">
    <w:name w:val="punkty Znak"/>
    <w:basedOn w:val="DefaultParagraphFont"/>
    <w:link w:val="punkty"/>
    <w:qFormat/>
    <w:locked/>
    <w:rsid w:val="00d51ad4"/>
    <w:rPr>
      <w:rFonts w:ascii="Proxima Nova" w:hAnsi="Proxima Nova" w:eastAsia="Times New Roman" w:cs="Arial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unkty" w:customStyle="1">
    <w:name w:val="punkty"/>
    <w:basedOn w:val="Normal"/>
    <w:link w:val="punktyZnak"/>
    <w:qFormat/>
    <w:rsid w:val="00d51ad4"/>
    <w:pPr>
      <w:spacing w:lineRule="auto" w:line="240" w:before="120" w:after="0"/>
    </w:pPr>
    <w:rPr>
      <w:rFonts w:ascii="Proxima Nova" w:hAnsi="Proxima Nova" w:eastAsia="Times New Roman" w:cs="Arial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LibreOffice/6.3.2.2$Windows_X86_64 LibreOffice_project/98b30e735bda24bc04ab42594c85f7fd8be07b9c</Application>
  <Pages>2</Pages>
  <Words>265</Words>
  <Characters>1545</Characters>
  <CharactersWithSpaces>1785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2020-05-21T12:36:00Z</dcterms:created>
  <dc:creator>Izabela Oliwiak</dc:creator>
  <dc:description/>
  <dc:language>pl-PL</dc:language>
  <cp:lastModifiedBy/>
  <dcterms:modified xsi:type="dcterms:W3CDTF">2020-05-21T21:16:26Z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